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17B39" w14:textId="28F0992D" w:rsidR="006A14A8" w:rsidRPr="005E6FB4" w:rsidRDefault="006A14A8" w:rsidP="006A14A8">
      <w:pPr>
        <w:autoSpaceDE w:val="0"/>
        <w:autoSpaceDN w:val="0"/>
        <w:adjustRightInd w:val="0"/>
        <w:rPr>
          <w:rFonts w:cs="Arial"/>
          <w:color w:val="000000"/>
          <w:sz w:val="32"/>
          <w:szCs w:val="32"/>
        </w:rPr>
      </w:pPr>
      <w:bookmarkStart w:id="0" w:name="_GoBack"/>
      <w:bookmarkEnd w:id="0"/>
      <w:r w:rsidRPr="005E6FB4">
        <w:rPr>
          <w:rFonts w:cs="Arial"/>
          <w:b/>
          <w:bCs/>
          <w:color w:val="000000"/>
          <w:sz w:val="32"/>
          <w:szCs w:val="32"/>
        </w:rPr>
        <w:t xml:space="preserve">Opdracht : </w:t>
      </w:r>
    </w:p>
    <w:p w14:paraId="4AF10E73" w14:textId="77777777" w:rsidR="006A14A8" w:rsidRPr="005E6FB4" w:rsidRDefault="006A14A8" w:rsidP="006A14A8">
      <w:pPr>
        <w:autoSpaceDE w:val="0"/>
        <w:autoSpaceDN w:val="0"/>
        <w:adjustRightInd w:val="0"/>
        <w:rPr>
          <w:rFonts w:cs="Arial"/>
          <w:color w:val="000000"/>
          <w:sz w:val="24"/>
          <w:szCs w:val="24"/>
        </w:rPr>
      </w:pPr>
      <w:r w:rsidRPr="005E6FB4">
        <w:rPr>
          <w:rFonts w:cs="Arial"/>
          <w:color w:val="000000"/>
          <w:sz w:val="24"/>
          <w:szCs w:val="24"/>
        </w:rPr>
        <w:t xml:space="preserve">Om goed te kunnen observeren en een klant op ‘waarde’ te kunnen schatten, is het goed om belangrijke kenmerken te kunnen onderscheiden. Voer onderstaande opdracht uit: </w:t>
      </w:r>
    </w:p>
    <w:p w14:paraId="1CC43C54" w14:textId="59ACC717" w:rsidR="006A14A8" w:rsidRDefault="006A14A8" w:rsidP="006A14A8">
      <w:pPr>
        <w:autoSpaceDE w:val="0"/>
        <w:autoSpaceDN w:val="0"/>
        <w:adjustRightInd w:val="0"/>
        <w:rPr>
          <w:rFonts w:cs="Arial"/>
          <w:b/>
          <w:bCs/>
          <w:color w:val="000000"/>
          <w:sz w:val="24"/>
          <w:szCs w:val="24"/>
        </w:rPr>
      </w:pPr>
      <w:r w:rsidRPr="005E6FB4">
        <w:rPr>
          <w:rFonts w:cs="Arial"/>
          <w:b/>
          <w:bCs/>
          <w:color w:val="000000"/>
          <w:sz w:val="24"/>
          <w:szCs w:val="24"/>
        </w:rPr>
        <w:t>Omschrijf de herkenbare gedragskenmerken en geef aan wat je kunt doen om deze klant goed te helpen.</w:t>
      </w:r>
      <w:r>
        <w:rPr>
          <w:rFonts w:cs="Arial"/>
          <w:b/>
          <w:bCs/>
          <w:color w:val="000000"/>
          <w:sz w:val="24"/>
          <w:szCs w:val="24"/>
        </w:rPr>
        <w:t xml:space="preserve"> ( zie bronnenbundel verkopen)</w:t>
      </w:r>
    </w:p>
    <w:p w14:paraId="2F4B213B" w14:textId="77777777" w:rsidR="006A14A8" w:rsidRDefault="006A14A8" w:rsidP="006A14A8">
      <w:pPr>
        <w:autoSpaceDE w:val="0"/>
        <w:autoSpaceDN w:val="0"/>
        <w:adjustRightInd w:val="0"/>
        <w:rPr>
          <w:rFonts w:cs="Arial"/>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7230"/>
      </w:tblGrid>
      <w:tr w:rsidR="006A14A8" w:rsidRPr="00AA6A93" w14:paraId="637B8648" w14:textId="77777777" w:rsidTr="009F15A3">
        <w:tc>
          <w:tcPr>
            <w:tcW w:w="0" w:type="auto"/>
            <w:shd w:val="clear" w:color="auto" w:fill="auto"/>
          </w:tcPr>
          <w:p w14:paraId="7046AF8B" w14:textId="77777777" w:rsidR="006A14A8" w:rsidRPr="00AA6A93" w:rsidRDefault="006A14A8" w:rsidP="009F15A3">
            <w:pPr>
              <w:rPr>
                <w:rFonts w:eastAsia="Calibri" w:cs="Arial"/>
                <w:b/>
                <w:lang w:eastAsia="en-US"/>
              </w:rPr>
            </w:pPr>
            <w:r w:rsidRPr="00AA6A93">
              <w:rPr>
                <w:rFonts w:eastAsia="Calibri" w:cs="Arial"/>
                <w:b/>
                <w:lang w:eastAsia="en-US"/>
              </w:rPr>
              <w:t>Type</w:t>
            </w:r>
          </w:p>
        </w:tc>
        <w:tc>
          <w:tcPr>
            <w:tcW w:w="0" w:type="auto"/>
            <w:shd w:val="clear" w:color="auto" w:fill="auto"/>
          </w:tcPr>
          <w:p w14:paraId="62C962E7" w14:textId="77777777" w:rsidR="006A14A8" w:rsidRPr="00AA6A93" w:rsidRDefault="006A14A8" w:rsidP="009F15A3">
            <w:pPr>
              <w:rPr>
                <w:rFonts w:eastAsia="Calibri" w:cs="Arial"/>
                <w:lang w:eastAsia="en-US"/>
              </w:rPr>
            </w:pPr>
            <w:r w:rsidRPr="00AA6A93">
              <w:rPr>
                <w:rFonts w:eastAsia="Calibri" w:cs="Arial"/>
                <w:lang w:eastAsia="en-US"/>
              </w:rPr>
              <w:t>Kenmerken en hoe ga je daar mee om?</w:t>
            </w:r>
          </w:p>
          <w:p w14:paraId="62E4180D" w14:textId="77777777" w:rsidR="006A14A8" w:rsidRPr="00AA6A93" w:rsidRDefault="006A14A8" w:rsidP="009F15A3">
            <w:pPr>
              <w:rPr>
                <w:rFonts w:eastAsia="Calibri" w:cs="Arial"/>
                <w:lang w:eastAsia="en-US"/>
              </w:rPr>
            </w:pPr>
            <w:r w:rsidRPr="00AA6A93">
              <w:rPr>
                <w:rFonts w:eastAsia="Calibri" w:cs="Arial"/>
                <w:lang w:eastAsia="en-US"/>
              </w:rPr>
              <w:t>Wat gebeurt er bij een onjuiste benadering?</w:t>
            </w:r>
          </w:p>
        </w:tc>
      </w:tr>
      <w:tr w:rsidR="006A14A8" w:rsidRPr="00AA6A93" w14:paraId="7CF4D1BE" w14:textId="77777777" w:rsidTr="009F15A3">
        <w:tc>
          <w:tcPr>
            <w:tcW w:w="0" w:type="auto"/>
            <w:shd w:val="clear" w:color="auto" w:fill="auto"/>
          </w:tcPr>
          <w:p w14:paraId="14DB7703" w14:textId="77777777" w:rsidR="006A14A8" w:rsidRPr="00AA6A93" w:rsidRDefault="006A14A8" w:rsidP="009F15A3">
            <w:pPr>
              <w:rPr>
                <w:rFonts w:eastAsia="Calibri" w:cs="Arial"/>
                <w:b/>
                <w:lang w:eastAsia="en-US"/>
              </w:rPr>
            </w:pPr>
            <w:r w:rsidRPr="00AA6A93">
              <w:rPr>
                <w:rFonts w:eastAsia="Calibri" w:cs="Arial"/>
                <w:b/>
                <w:lang w:eastAsia="en-US"/>
              </w:rPr>
              <w:t>De kletsklant</w:t>
            </w:r>
          </w:p>
        </w:tc>
        <w:tc>
          <w:tcPr>
            <w:tcW w:w="0" w:type="auto"/>
            <w:shd w:val="clear" w:color="auto" w:fill="auto"/>
          </w:tcPr>
          <w:p w14:paraId="4271756C" w14:textId="77777777" w:rsidR="006A14A8" w:rsidRPr="00AA6A93" w:rsidRDefault="006A14A8" w:rsidP="009F15A3">
            <w:pPr>
              <w:rPr>
                <w:rFonts w:eastAsia="Calibri" w:cs="Arial"/>
                <w:lang w:eastAsia="en-US"/>
              </w:rPr>
            </w:pPr>
            <w:r w:rsidRPr="00AA6A93">
              <w:rPr>
                <w:rFonts w:eastAsia="Calibri" w:cs="Arial"/>
                <w:lang w:eastAsia="en-US"/>
              </w:rPr>
              <w:t>Je kent ze wel, deze types. Ze praten overal over en vertellen de vreemdste verhalen. Soms wel gezellig, maar als het erg druk is in de winkel, dan zijn zulke verhalen storend voor de andere klanten. Zo’n klant handel je vriendelijk en heel beslist af.</w:t>
            </w:r>
          </w:p>
          <w:p w14:paraId="15B28714" w14:textId="77777777" w:rsidR="006A14A8" w:rsidRPr="00AA6A93" w:rsidRDefault="006A14A8" w:rsidP="009F15A3">
            <w:pPr>
              <w:rPr>
                <w:rFonts w:eastAsia="Calibri" w:cs="Arial"/>
                <w:lang w:eastAsia="en-US"/>
              </w:rPr>
            </w:pPr>
            <w:r w:rsidRPr="00AA6A93">
              <w:rPr>
                <w:rFonts w:eastAsia="Calibri" w:cs="Arial"/>
                <w:lang w:eastAsia="en-US"/>
              </w:rPr>
              <w:t>Onjuiste benadering: veel open vragen stellen nodigt de klant uit tot meer verhalen vertellen.</w:t>
            </w:r>
          </w:p>
        </w:tc>
      </w:tr>
      <w:tr w:rsidR="006A14A8" w:rsidRPr="00AA6A93" w14:paraId="025F3E21" w14:textId="77777777" w:rsidTr="009F15A3">
        <w:tc>
          <w:tcPr>
            <w:tcW w:w="0" w:type="auto"/>
            <w:shd w:val="clear" w:color="auto" w:fill="auto"/>
          </w:tcPr>
          <w:p w14:paraId="571F712A" w14:textId="77777777" w:rsidR="006A14A8" w:rsidRPr="00AA6A93" w:rsidRDefault="006A14A8" w:rsidP="009F15A3">
            <w:pPr>
              <w:rPr>
                <w:rFonts w:eastAsia="Calibri" w:cs="Arial"/>
                <w:b/>
                <w:lang w:eastAsia="en-US"/>
              </w:rPr>
            </w:pPr>
            <w:r w:rsidRPr="00AA6A93">
              <w:rPr>
                <w:rFonts w:eastAsia="Calibri" w:cs="Arial"/>
                <w:b/>
                <w:lang w:eastAsia="en-US"/>
              </w:rPr>
              <w:t>De humeurige klant</w:t>
            </w:r>
          </w:p>
        </w:tc>
        <w:tc>
          <w:tcPr>
            <w:tcW w:w="0" w:type="auto"/>
            <w:shd w:val="clear" w:color="auto" w:fill="auto"/>
          </w:tcPr>
          <w:p w14:paraId="6C453DEF" w14:textId="77777777" w:rsidR="006A14A8" w:rsidRPr="00AA6A93" w:rsidRDefault="006A14A8" w:rsidP="009F15A3">
            <w:pPr>
              <w:rPr>
                <w:rFonts w:eastAsia="Calibri" w:cs="Arial"/>
                <w:b/>
                <w:lang w:eastAsia="en-US"/>
              </w:rPr>
            </w:pPr>
          </w:p>
          <w:p w14:paraId="3765E652" w14:textId="77777777" w:rsidR="006A14A8" w:rsidRPr="00AA6A93" w:rsidRDefault="006A14A8" w:rsidP="009F15A3">
            <w:pPr>
              <w:rPr>
                <w:rFonts w:eastAsia="Calibri" w:cs="Arial"/>
                <w:b/>
                <w:lang w:eastAsia="en-US"/>
              </w:rPr>
            </w:pPr>
          </w:p>
          <w:p w14:paraId="5B41B23A" w14:textId="77777777" w:rsidR="006A14A8" w:rsidRPr="00AA6A93" w:rsidRDefault="006A14A8" w:rsidP="009F15A3">
            <w:pPr>
              <w:rPr>
                <w:rFonts w:eastAsia="Calibri" w:cs="Arial"/>
                <w:b/>
                <w:lang w:eastAsia="en-US"/>
              </w:rPr>
            </w:pPr>
          </w:p>
        </w:tc>
      </w:tr>
      <w:tr w:rsidR="006A14A8" w:rsidRPr="00AA6A93" w14:paraId="2151EE62" w14:textId="77777777" w:rsidTr="009F15A3">
        <w:tc>
          <w:tcPr>
            <w:tcW w:w="0" w:type="auto"/>
            <w:shd w:val="clear" w:color="auto" w:fill="auto"/>
          </w:tcPr>
          <w:p w14:paraId="1ADF3069" w14:textId="77777777" w:rsidR="006A14A8" w:rsidRPr="00AA6A93" w:rsidRDefault="006A14A8" w:rsidP="009F15A3">
            <w:pPr>
              <w:rPr>
                <w:rFonts w:eastAsia="Calibri" w:cs="Arial"/>
                <w:b/>
                <w:lang w:eastAsia="en-US"/>
              </w:rPr>
            </w:pPr>
            <w:r w:rsidRPr="00AA6A93">
              <w:rPr>
                <w:rFonts w:eastAsia="Calibri" w:cs="Arial"/>
                <w:b/>
                <w:lang w:eastAsia="en-US"/>
              </w:rPr>
              <w:t>De zelfverzekerde klant</w:t>
            </w:r>
          </w:p>
        </w:tc>
        <w:tc>
          <w:tcPr>
            <w:tcW w:w="0" w:type="auto"/>
            <w:shd w:val="clear" w:color="auto" w:fill="auto"/>
          </w:tcPr>
          <w:p w14:paraId="7F50FD5E" w14:textId="77777777" w:rsidR="006A14A8" w:rsidRPr="00AA6A93" w:rsidRDefault="006A14A8" w:rsidP="009F15A3">
            <w:pPr>
              <w:rPr>
                <w:rFonts w:eastAsia="Calibri" w:cs="Arial"/>
                <w:b/>
                <w:lang w:eastAsia="en-US"/>
              </w:rPr>
            </w:pPr>
          </w:p>
          <w:p w14:paraId="6114EC18" w14:textId="77777777" w:rsidR="006A14A8" w:rsidRPr="00AA6A93" w:rsidRDefault="006A14A8" w:rsidP="009F15A3">
            <w:pPr>
              <w:rPr>
                <w:rFonts w:eastAsia="Calibri" w:cs="Arial"/>
                <w:b/>
                <w:lang w:eastAsia="en-US"/>
              </w:rPr>
            </w:pPr>
          </w:p>
          <w:p w14:paraId="7AB232C0" w14:textId="77777777" w:rsidR="006A14A8" w:rsidRPr="00AA6A93" w:rsidRDefault="006A14A8" w:rsidP="009F15A3">
            <w:pPr>
              <w:rPr>
                <w:rFonts w:eastAsia="Calibri" w:cs="Arial"/>
                <w:b/>
                <w:lang w:eastAsia="en-US"/>
              </w:rPr>
            </w:pPr>
          </w:p>
        </w:tc>
      </w:tr>
      <w:tr w:rsidR="006A14A8" w:rsidRPr="00AA6A93" w14:paraId="0B247B9A" w14:textId="77777777" w:rsidTr="009F15A3">
        <w:tc>
          <w:tcPr>
            <w:tcW w:w="0" w:type="auto"/>
            <w:shd w:val="clear" w:color="auto" w:fill="auto"/>
          </w:tcPr>
          <w:p w14:paraId="5F32D82D" w14:textId="77777777" w:rsidR="006A14A8" w:rsidRPr="00AA6A93" w:rsidRDefault="006A14A8" w:rsidP="009F15A3">
            <w:pPr>
              <w:rPr>
                <w:rFonts w:eastAsia="Calibri" w:cs="Arial"/>
                <w:b/>
                <w:lang w:eastAsia="en-US"/>
              </w:rPr>
            </w:pPr>
            <w:r w:rsidRPr="00AA6A93">
              <w:rPr>
                <w:rFonts w:eastAsia="Calibri" w:cs="Arial"/>
                <w:b/>
                <w:lang w:eastAsia="en-US"/>
              </w:rPr>
              <w:t>De half besloten klant</w:t>
            </w:r>
          </w:p>
        </w:tc>
        <w:tc>
          <w:tcPr>
            <w:tcW w:w="0" w:type="auto"/>
            <w:shd w:val="clear" w:color="auto" w:fill="auto"/>
          </w:tcPr>
          <w:p w14:paraId="3C9C277D" w14:textId="77777777" w:rsidR="006A14A8" w:rsidRPr="00AA6A93" w:rsidRDefault="006A14A8" w:rsidP="009F15A3">
            <w:pPr>
              <w:rPr>
                <w:rFonts w:eastAsia="Calibri" w:cs="Arial"/>
                <w:b/>
                <w:lang w:eastAsia="en-US"/>
              </w:rPr>
            </w:pPr>
          </w:p>
          <w:p w14:paraId="4DA3CAE3" w14:textId="77777777" w:rsidR="006A14A8" w:rsidRPr="00AA6A93" w:rsidRDefault="006A14A8" w:rsidP="009F15A3">
            <w:pPr>
              <w:rPr>
                <w:rFonts w:eastAsia="Calibri" w:cs="Arial"/>
                <w:b/>
                <w:lang w:eastAsia="en-US"/>
              </w:rPr>
            </w:pPr>
          </w:p>
          <w:p w14:paraId="1FAB568F" w14:textId="77777777" w:rsidR="006A14A8" w:rsidRPr="00AA6A93" w:rsidRDefault="006A14A8" w:rsidP="009F15A3">
            <w:pPr>
              <w:rPr>
                <w:rFonts w:eastAsia="Calibri" w:cs="Arial"/>
                <w:b/>
                <w:lang w:eastAsia="en-US"/>
              </w:rPr>
            </w:pPr>
          </w:p>
        </w:tc>
      </w:tr>
      <w:tr w:rsidR="006A14A8" w:rsidRPr="00AA6A93" w14:paraId="43649DBD" w14:textId="77777777" w:rsidTr="009F15A3">
        <w:tc>
          <w:tcPr>
            <w:tcW w:w="0" w:type="auto"/>
            <w:shd w:val="clear" w:color="auto" w:fill="auto"/>
          </w:tcPr>
          <w:p w14:paraId="11A679A5" w14:textId="77777777" w:rsidR="006A14A8" w:rsidRPr="00AA6A93" w:rsidRDefault="006A14A8" w:rsidP="009F15A3">
            <w:pPr>
              <w:rPr>
                <w:rFonts w:eastAsia="Calibri" w:cs="Arial"/>
                <w:b/>
                <w:lang w:eastAsia="en-US"/>
              </w:rPr>
            </w:pPr>
            <w:r w:rsidRPr="00AA6A93">
              <w:rPr>
                <w:rFonts w:eastAsia="Calibri" w:cs="Arial"/>
                <w:b/>
                <w:lang w:eastAsia="en-US"/>
              </w:rPr>
              <w:t>De zoekende klant</w:t>
            </w:r>
          </w:p>
        </w:tc>
        <w:tc>
          <w:tcPr>
            <w:tcW w:w="0" w:type="auto"/>
            <w:shd w:val="clear" w:color="auto" w:fill="auto"/>
          </w:tcPr>
          <w:p w14:paraId="3A957959" w14:textId="77777777" w:rsidR="006A14A8" w:rsidRPr="00AA6A93" w:rsidRDefault="006A14A8" w:rsidP="009F15A3">
            <w:pPr>
              <w:rPr>
                <w:rFonts w:eastAsia="Calibri" w:cs="Arial"/>
                <w:b/>
                <w:lang w:eastAsia="en-US"/>
              </w:rPr>
            </w:pPr>
          </w:p>
          <w:p w14:paraId="135D0CF9" w14:textId="77777777" w:rsidR="006A14A8" w:rsidRPr="00AA6A93" w:rsidRDefault="006A14A8" w:rsidP="009F15A3">
            <w:pPr>
              <w:rPr>
                <w:rFonts w:eastAsia="Calibri" w:cs="Arial"/>
                <w:b/>
                <w:lang w:eastAsia="en-US"/>
              </w:rPr>
            </w:pPr>
          </w:p>
          <w:p w14:paraId="73C7646D" w14:textId="77777777" w:rsidR="006A14A8" w:rsidRPr="00AA6A93" w:rsidRDefault="006A14A8" w:rsidP="009F15A3">
            <w:pPr>
              <w:rPr>
                <w:rFonts w:eastAsia="Calibri" w:cs="Arial"/>
                <w:b/>
                <w:lang w:eastAsia="en-US"/>
              </w:rPr>
            </w:pPr>
          </w:p>
        </w:tc>
      </w:tr>
      <w:tr w:rsidR="006A14A8" w:rsidRPr="00AA6A93" w14:paraId="29874E98" w14:textId="77777777" w:rsidTr="009F15A3">
        <w:tc>
          <w:tcPr>
            <w:tcW w:w="0" w:type="auto"/>
            <w:shd w:val="clear" w:color="auto" w:fill="auto"/>
          </w:tcPr>
          <w:p w14:paraId="0604241F" w14:textId="77777777" w:rsidR="006A14A8" w:rsidRPr="00AA6A93" w:rsidRDefault="006A14A8" w:rsidP="009F15A3">
            <w:pPr>
              <w:rPr>
                <w:rFonts w:eastAsia="Calibri" w:cs="Arial"/>
                <w:b/>
                <w:lang w:eastAsia="en-US"/>
              </w:rPr>
            </w:pPr>
            <w:r w:rsidRPr="00AA6A93">
              <w:rPr>
                <w:rFonts w:eastAsia="Calibri" w:cs="Arial"/>
                <w:b/>
                <w:lang w:eastAsia="en-US"/>
              </w:rPr>
              <w:t>De kritische klant</w:t>
            </w:r>
          </w:p>
        </w:tc>
        <w:tc>
          <w:tcPr>
            <w:tcW w:w="0" w:type="auto"/>
            <w:shd w:val="clear" w:color="auto" w:fill="auto"/>
          </w:tcPr>
          <w:p w14:paraId="67EA5F2C" w14:textId="77777777" w:rsidR="006A14A8" w:rsidRPr="00AA6A93" w:rsidRDefault="006A14A8" w:rsidP="009F15A3">
            <w:pPr>
              <w:rPr>
                <w:rFonts w:eastAsia="Calibri" w:cs="Arial"/>
                <w:b/>
                <w:lang w:eastAsia="en-US"/>
              </w:rPr>
            </w:pPr>
          </w:p>
          <w:p w14:paraId="255217BE" w14:textId="77777777" w:rsidR="006A14A8" w:rsidRPr="00AA6A93" w:rsidRDefault="006A14A8" w:rsidP="009F15A3">
            <w:pPr>
              <w:rPr>
                <w:rFonts w:eastAsia="Calibri" w:cs="Arial"/>
                <w:b/>
                <w:lang w:eastAsia="en-US"/>
              </w:rPr>
            </w:pPr>
          </w:p>
          <w:p w14:paraId="5965980F" w14:textId="77777777" w:rsidR="006A14A8" w:rsidRPr="00AA6A93" w:rsidRDefault="006A14A8" w:rsidP="009F15A3">
            <w:pPr>
              <w:rPr>
                <w:rFonts w:eastAsia="Calibri" w:cs="Arial"/>
                <w:b/>
                <w:lang w:eastAsia="en-US"/>
              </w:rPr>
            </w:pPr>
          </w:p>
        </w:tc>
      </w:tr>
      <w:tr w:rsidR="006A14A8" w:rsidRPr="00AA6A93" w14:paraId="0B3F25E2" w14:textId="77777777" w:rsidTr="009F15A3">
        <w:tc>
          <w:tcPr>
            <w:tcW w:w="0" w:type="auto"/>
            <w:shd w:val="clear" w:color="auto" w:fill="auto"/>
          </w:tcPr>
          <w:p w14:paraId="46DEDA36" w14:textId="77777777" w:rsidR="006A14A8" w:rsidRPr="00AA6A93" w:rsidRDefault="006A14A8" w:rsidP="009F15A3">
            <w:pPr>
              <w:rPr>
                <w:rFonts w:eastAsia="Calibri" w:cs="Arial"/>
                <w:b/>
                <w:lang w:eastAsia="en-US"/>
              </w:rPr>
            </w:pPr>
            <w:r w:rsidRPr="00AA6A93">
              <w:rPr>
                <w:rFonts w:eastAsia="Calibri" w:cs="Arial"/>
                <w:b/>
                <w:lang w:eastAsia="en-US"/>
              </w:rPr>
              <w:t>De verlegen klant</w:t>
            </w:r>
          </w:p>
        </w:tc>
        <w:tc>
          <w:tcPr>
            <w:tcW w:w="0" w:type="auto"/>
            <w:shd w:val="clear" w:color="auto" w:fill="auto"/>
          </w:tcPr>
          <w:p w14:paraId="6E661DE9" w14:textId="77777777" w:rsidR="006A14A8" w:rsidRPr="00AA6A93" w:rsidRDefault="006A14A8" w:rsidP="009F15A3">
            <w:pPr>
              <w:rPr>
                <w:rFonts w:eastAsia="Calibri" w:cs="Arial"/>
                <w:b/>
                <w:lang w:eastAsia="en-US"/>
              </w:rPr>
            </w:pPr>
          </w:p>
          <w:p w14:paraId="5E965ABF" w14:textId="77777777" w:rsidR="006A14A8" w:rsidRPr="00AA6A93" w:rsidRDefault="006A14A8" w:rsidP="009F15A3">
            <w:pPr>
              <w:rPr>
                <w:rFonts w:eastAsia="Calibri" w:cs="Arial"/>
                <w:b/>
                <w:lang w:eastAsia="en-US"/>
              </w:rPr>
            </w:pPr>
          </w:p>
          <w:p w14:paraId="492428D4" w14:textId="77777777" w:rsidR="006A14A8" w:rsidRPr="00AA6A93" w:rsidRDefault="006A14A8" w:rsidP="009F15A3">
            <w:pPr>
              <w:rPr>
                <w:rFonts w:eastAsia="Calibri" w:cs="Arial"/>
                <w:b/>
                <w:lang w:eastAsia="en-US"/>
              </w:rPr>
            </w:pPr>
          </w:p>
        </w:tc>
      </w:tr>
      <w:tr w:rsidR="006A14A8" w:rsidRPr="00AA6A93" w14:paraId="7E073BD6" w14:textId="77777777" w:rsidTr="009F15A3">
        <w:tc>
          <w:tcPr>
            <w:tcW w:w="0" w:type="auto"/>
            <w:shd w:val="clear" w:color="auto" w:fill="auto"/>
          </w:tcPr>
          <w:p w14:paraId="109D12EA" w14:textId="77777777" w:rsidR="006A14A8" w:rsidRPr="00AA6A93" w:rsidRDefault="006A14A8" w:rsidP="009F15A3">
            <w:pPr>
              <w:rPr>
                <w:rFonts w:eastAsia="Calibri" w:cs="Arial"/>
                <w:b/>
                <w:lang w:eastAsia="en-US"/>
              </w:rPr>
            </w:pPr>
            <w:r w:rsidRPr="00AA6A93">
              <w:rPr>
                <w:rFonts w:eastAsia="Calibri" w:cs="Arial"/>
                <w:b/>
                <w:lang w:eastAsia="en-US"/>
              </w:rPr>
              <w:t>De haastige klant</w:t>
            </w:r>
          </w:p>
        </w:tc>
        <w:tc>
          <w:tcPr>
            <w:tcW w:w="0" w:type="auto"/>
            <w:shd w:val="clear" w:color="auto" w:fill="auto"/>
          </w:tcPr>
          <w:p w14:paraId="74EB5D3E" w14:textId="77777777" w:rsidR="006A14A8" w:rsidRPr="00AA6A93" w:rsidRDefault="006A14A8" w:rsidP="009F15A3">
            <w:pPr>
              <w:rPr>
                <w:rFonts w:eastAsia="Calibri" w:cs="Arial"/>
                <w:b/>
                <w:lang w:eastAsia="en-US"/>
              </w:rPr>
            </w:pPr>
          </w:p>
          <w:p w14:paraId="0465033F" w14:textId="77777777" w:rsidR="006A14A8" w:rsidRPr="00AA6A93" w:rsidRDefault="006A14A8" w:rsidP="009F15A3">
            <w:pPr>
              <w:rPr>
                <w:rFonts w:eastAsia="Calibri" w:cs="Arial"/>
                <w:b/>
                <w:lang w:eastAsia="en-US"/>
              </w:rPr>
            </w:pPr>
          </w:p>
          <w:p w14:paraId="323A34C5" w14:textId="77777777" w:rsidR="006A14A8" w:rsidRPr="00AA6A93" w:rsidRDefault="006A14A8" w:rsidP="009F15A3">
            <w:pPr>
              <w:rPr>
                <w:rFonts w:eastAsia="Calibri" w:cs="Arial"/>
                <w:b/>
                <w:lang w:eastAsia="en-US"/>
              </w:rPr>
            </w:pPr>
          </w:p>
        </w:tc>
      </w:tr>
      <w:tr w:rsidR="006A14A8" w:rsidRPr="00AA6A93" w14:paraId="7982F0B2" w14:textId="77777777" w:rsidTr="009F15A3">
        <w:tc>
          <w:tcPr>
            <w:tcW w:w="0" w:type="auto"/>
            <w:shd w:val="clear" w:color="auto" w:fill="auto"/>
          </w:tcPr>
          <w:p w14:paraId="768F6B83" w14:textId="77777777" w:rsidR="006A14A8" w:rsidRPr="00AA6A93" w:rsidRDefault="006A14A8" w:rsidP="009F15A3">
            <w:pPr>
              <w:rPr>
                <w:rFonts w:eastAsia="Calibri" w:cs="Arial"/>
                <w:b/>
                <w:lang w:eastAsia="en-US"/>
              </w:rPr>
            </w:pPr>
            <w:r w:rsidRPr="00AA6A93">
              <w:rPr>
                <w:rFonts w:eastAsia="Calibri" w:cs="Arial"/>
                <w:b/>
                <w:lang w:eastAsia="en-US"/>
              </w:rPr>
              <w:t>De vriendelijke klant</w:t>
            </w:r>
          </w:p>
        </w:tc>
        <w:tc>
          <w:tcPr>
            <w:tcW w:w="0" w:type="auto"/>
            <w:shd w:val="clear" w:color="auto" w:fill="auto"/>
          </w:tcPr>
          <w:p w14:paraId="771C7AA5" w14:textId="77777777" w:rsidR="006A14A8" w:rsidRPr="00AA6A93" w:rsidRDefault="006A14A8" w:rsidP="009F15A3">
            <w:pPr>
              <w:rPr>
                <w:rFonts w:eastAsia="Calibri" w:cs="Arial"/>
                <w:b/>
                <w:lang w:eastAsia="en-US"/>
              </w:rPr>
            </w:pPr>
          </w:p>
          <w:p w14:paraId="1A9A081A" w14:textId="77777777" w:rsidR="006A14A8" w:rsidRPr="00AA6A93" w:rsidRDefault="006A14A8" w:rsidP="009F15A3">
            <w:pPr>
              <w:rPr>
                <w:rFonts w:eastAsia="Calibri" w:cs="Arial"/>
                <w:b/>
                <w:lang w:eastAsia="en-US"/>
              </w:rPr>
            </w:pPr>
          </w:p>
          <w:p w14:paraId="2235802D" w14:textId="77777777" w:rsidR="006A14A8" w:rsidRPr="00AA6A93" w:rsidRDefault="006A14A8" w:rsidP="009F15A3">
            <w:pPr>
              <w:rPr>
                <w:rFonts w:eastAsia="Calibri" w:cs="Arial"/>
                <w:b/>
                <w:lang w:eastAsia="en-US"/>
              </w:rPr>
            </w:pPr>
          </w:p>
        </w:tc>
      </w:tr>
      <w:tr w:rsidR="006A14A8" w:rsidRPr="00AA6A93" w14:paraId="3AEAEDB1" w14:textId="77777777" w:rsidTr="009F15A3">
        <w:tc>
          <w:tcPr>
            <w:tcW w:w="0" w:type="auto"/>
            <w:shd w:val="clear" w:color="auto" w:fill="auto"/>
          </w:tcPr>
          <w:p w14:paraId="2F58DF44" w14:textId="77777777" w:rsidR="006A14A8" w:rsidRPr="00AA6A93" w:rsidRDefault="006A14A8" w:rsidP="009F15A3">
            <w:pPr>
              <w:rPr>
                <w:rFonts w:eastAsia="Calibri" w:cs="Arial"/>
                <w:b/>
                <w:lang w:eastAsia="en-US"/>
              </w:rPr>
            </w:pPr>
            <w:r w:rsidRPr="00AA6A93">
              <w:rPr>
                <w:rFonts w:eastAsia="Calibri" w:cs="Arial"/>
                <w:b/>
                <w:lang w:eastAsia="en-US"/>
              </w:rPr>
              <w:t>Patser</w:t>
            </w:r>
          </w:p>
        </w:tc>
        <w:tc>
          <w:tcPr>
            <w:tcW w:w="0" w:type="auto"/>
            <w:shd w:val="clear" w:color="auto" w:fill="auto"/>
          </w:tcPr>
          <w:p w14:paraId="7F79FE41" w14:textId="77777777" w:rsidR="006A14A8" w:rsidRPr="00AA6A93" w:rsidRDefault="006A14A8" w:rsidP="009F15A3">
            <w:pPr>
              <w:rPr>
                <w:rFonts w:eastAsia="Calibri" w:cs="Arial"/>
                <w:b/>
                <w:lang w:eastAsia="en-US"/>
              </w:rPr>
            </w:pPr>
          </w:p>
          <w:p w14:paraId="061BF98E" w14:textId="77777777" w:rsidR="006A14A8" w:rsidRPr="00AA6A93" w:rsidRDefault="006A14A8" w:rsidP="009F15A3">
            <w:pPr>
              <w:rPr>
                <w:rFonts w:eastAsia="Calibri" w:cs="Arial"/>
                <w:b/>
                <w:lang w:eastAsia="en-US"/>
              </w:rPr>
            </w:pPr>
          </w:p>
          <w:p w14:paraId="7A416C76" w14:textId="77777777" w:rsidR="006A14A8" w:rsidRPr="00AA6A93" w:rsidRDefault="006A14A8" w:rsidP="009F15A3">
            <w:pPr>
              <w:rPr>
                <w:rFonts w:eastAsia="Calibri" w:cs="Arial"/>
                <w:b/>
                <w:lang w:eastAsia="en-US"/>
              </w:rPr>
            </w:pPr>
          </w:p>
        </w:tc>
      </w:tr>
      <w:tr w:rsidR="006A14A8" w:rsidRPr="00AA6A93" w14:paraId="38F1A122" w14:textId="77777777" w:rsidTr="009F15A3">
        <w:tc>
          <w:tcPr>
            <w:tcW w:w="0" w:type="auto"/>
            <w:shd w:val="clear" w:color="auto" w:fill="auto"/>
          </w:tcPr>
          <w:p w14:paraId="61AD7ED5" w14:textId="77777777" w:rsidR="006A14A8" w:rsidRPr="00AA6A93" w:rsidRDefault="006A14A8" w:rsidP="009F15A3">
            <w:pPr>
              <w:rPr>
                <w:rFonts w:eastAsia="Calibri" w:cs="Arial"/>
                <w:b/>
                <w:lang w:eastAsia="en-US"/>
              </w:rPr>
            </w:pPr>
            <w:r w:rsidRPr="00AA6A93">
              <w:rPr>
                <w:rFonts w:eastAsia="Calibri" w:cs="Arial"/>
                <w:b/>
                <w:lang w:eastAsia="en-US"/>
              </w:rPr>
              <w:t>Binnenvetter</w:t>
            </w:r>
          </w:p>
        </w:tc>
        <w:tc>
          <w:tcPr>
            <w:tcW w:w="0" w:type="auto"/>
            <w:shd w:val="clear" w:color="auto" w:fill="auto"/>
          </w:tcPr>
          <w:p w14:paraId="57E7A1EC" w14:textId="77777777" w:rsidR="006A14A8" w:rsidRPr="00AA6A93" w:rsidRDefault="006A14A8" w:rsidP="009F15A3">
            <w:pPr>
              <w:rPr>
                <w:rFonts w:eastAsia="Calibri" w:cs="Arial"/>
                <w:b/>
                <w:lang w:eastAsia="en-US"/>
              </w:rPr>
            </w:pPr>
          </w:p>
          <w:p w14:paraId="6C3BADD4" w14:textId="77777777" w:rsidR="006A14A8" w:rsidRPr="00AA6A93" w:rsidRDefault="006A14A8" w:rsidP="009F15A3">
            <w:pPr>
              <w:rPr>
                <w:rFonts w:eastAsia="Calibri" w:cs="Arial"/>
                <w:b/>
                <w:lang w:eastAsia="en-US"/>
              </w:rPr>
            </w:pPr>
          </w:p>
          <w:p w14:paraId="488888B7" w14:textId="77777777" w:rsidR="006A14A8" w:rsidRPr="00AA6A93" w:rsidRDefault="006A14A8" w:rsidP="009F15A3">
            <w:pPr>
              <w:rPr>
                <w:rFonts w:eastAsia="Calibri" w:cs="Arial"/>
                <w:b/>
                <w:lang w:eastAsia="en-US"/>
              </w:rPr>
            </w:pPr>
          </w:p>
        </w:tc>
      </w:tr>
      <w:tr w:rsidR="006A14A8" w:rsidRPr="00AA6A93" w14:paraId="188C8F63" w14:textId="77777777" w:rsidTr="009F15A3">
        <w:tc>
          <w:tcPr>
            <w:tcW w:w="0" w:type="auto"/>
            <w:shd w:val="clear" w:color="auto" w:fill="auto"/>
          </w:tcPr>
          <w:p w14:paraId="28BF6839" w14:textId="77777777" w:rsidR="006A14A8" w:rsidRPr="00AA6A93" w:rsidRDefault="006A14A8" w:rsidP="009F15A3">
            <w:pPr>
              <w:rPr>
                <w:rFonts w:eastAsia="Calibri" w:cs="Arial"/>
                <w:b/>
                <w:lang w:eastAsia="en-US"/>
              </w:rPr>
            </w:pPr>
            <w:r w:rsidRPr="00AA6A93">
              <w:rPr>
                <w:rFonts w:eastAsia="Calibri" w:cs="Arial"/>
                <w:b/>
                <w:lang w:eastAsia="en-US"/>
              </w:rPr>
              <w:t xml:space="preserve"> </w:t>
            </w:r>
            <w:proofErr w:type="spellStart"/>
            <w:r w:rsidRPr="00AA6A93">
              <w:rPr>
                <w:rFonts w:eastAsia="Calibri" w:cs="Arial"/>
                <w:b/>
                <w:lang w:eastAsia="en-US"/>
              </w:rPr>
              <w:t>Meewaaier</w:t>
            </w:r>
            <w:proofErr w:type="spellEnd"/>
          </w:p>
        </w:tc>
        <w:tc>
          <w:tcPr>
            <w:tcW w:w="0" w:type="auto"/>
            <w:shd w:val="clear" w:color="auto" w:fill="auto"/>
          </w:tcPr>
          <w:p w14:paraId="520E2880" w14:textId="77777777" w:rsidR="006A14A8" w:rsidRPr="00AA6A93" w:rsidRDefault="006A14A8" w:rsidP="009F15A3">
            <w:pPr>
              <w:rPr>
                <w:rFonts w:eastAsia="Calibri" w:cs="Arial"/>
                <w:b/>
                <w:lang w:eastAsia="en-US"/>
              </w:rPr>
            </w:pPr>
          </w:p>
          <w:p w14:paraId="04348F85" w14:textId="77777777" w:rsidR="006A14A8" w:rsidRPr="00AA6A93" w:rsidRDefault="006A14A8" w:rsidP="009F15A3">
            <w:pPr>
              <w:rPr>
                <w:rFonts w:eastAsia="Calibri" w:cs="Arial"/>
                <w:b/>
                <w:lang w:eastAsia="en-US"/>
              </w:rPr>
            </w:pPr>
          </w:p>
          <w:p w14:paraId="6F728CB3" w14:textId="77777777" w:rsidR="006A14A8" w:rsidRPr="00AA6A93" w:rsidRDefault="006A14A8" w:rsidP="009F15A3">
            <w:pPr>
              <w:rPr>
                <w:rFonts w:eastAsia="Calibri" w:cs="Arial"/>
                <w:b/>
                <w:lang w:eastAsia="en-US"/>
              </w:rPr>
            </w:pPr>
          </w:p>
        </w:tc>
      </w:tr>
      <w:tr w:rsidR="006A14A8" w:rsidRPr="00AA6A93" w14:paraId="58E01E20" w14:textId="77777777" w:rsidTr="009F15A3">
        <w:trPr>
          <w:trHeight w:val="539"/>
        </w:trPr>
        <w:tc>
          <w:tcPr>
            <w:tcW w:w="0" w:type="auto"/>
            <w:shd w:val="clear" w:color="auto" w:fill="auto"/>
          </w:tcPr>
          <w:p w14:paraId="63659338" w14:textId="77777777" w:rsidR="006A14A8" w:rsidRPr="00AA6A93" w:rsidRDefault="006A14A8" w:rsidP="009F15A3">
            <w:pPr>
              <w:rPr>
                <w:rFonts w:eastAsia="Calibri" w:cs="Arial"/>
                <w:b/>
                <w:lang w:eastAsia="en-US"/>
              </w:rPr>
            </w:pPr>
            <w:proofErr w:type="spellStart"/>
            <w:r w:rsidRPr="00AA6A93">
              <w:rPr>
                <w:rFonts w:eastAsia="Calibri" w:cs="Arial"/>
                <w:b/>
                <w:lang w:eastAsia="en-US"/>
              </w:rPr>
              <w:t>Schuchterhals</w:t>
            </w:r>
            <w:proofErr w:type="spellEnd"/>
          </w:p>
        </w:tc>
        <w:tc>
          <w:tcPr>
            <w:tcW w:w="0" w:type="auto"/>
            <w:shd w:val="clear" w:color="auto" w:fill="auto"/>
          </w:tcPr>
          <w:p w14:paraId="4ACDA568" w14:textId="77777777" w:rsidR="006A14A8" w:rsidRPr="00AA6A93" w:rsidRDefault="006A14A8" w:rsidP="009F15A3">
            <w:pPr>
              <w:rPr>
                <w:rFonts w:eastAsia="Calibri" w:cs="Arial"/>
                <w:b/>
                <w:lang w:eastAsia="en-US"/>
              </w:rPr>
            </w:pPr>
          </w:p>
          <w:p w14:paraId="4E4F6D5C" w14:textId="77777777" w:rsidR="006A14A8" w:rsidRPr="00AA6A93" w:rsidRDefault="006A14A8" w:rsidP="009F15A3">
            <w:pPr>
              <w:rPr>
                <w:rFonts w:eastAsia="Calibri" w:cs="Arial"/>
                <w:b/>
                <w:lang w:eastAsia="en-US"/>
              </w:rPr>
            </w:pPr>
          </w:p>
          <w:p w14:paraId="58232F72" w14:textId="77777777" w:rsidR="006A14A8" w:rsidRPr="00AA6A93" w:rsidRDefault="006A14A8" w:rsidP="009F15A3">
            <w:pPr>
              <w:rPr>
                <w:rFonts w:eastAsia="Calibri" w:cs="Arial"/>
                <w:b/>
                <w:lang w:eastAsia="en-US"/>
              </w:rPr>
            </w:pPr>
          </w:p>
        </w:tc>
      </w:tr>
    </w:tbl>
    <w:p w14:paraId="2040004F" w14:textId="77777777" w:rsidR="002D2448" w:rsidRPr="00A15873" w:rsidRDefault="002D2448" w:rsidP="00A15873">
      <w:pPr>
        <w:pStyle w:val="Geenafstand"/>
      </w:pPr>
    </w:p>
    <w:sectPr w:rsidR="002D2448" w:rsidRPr="00A158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2D2448"/>
    <w:rsid w:val="006A14A8"/>
    <w:rsid w:val="009F6B95"/>
    <w:rsid w:val="00A15873"/>
    <w:rsid w:val="00A60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F791"/>
  <w15:chartTrackingRefBased/>
  <w15:docId w15:val="{DAA97096-8131-4F10-B7EA-255834C5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14A8"/>
    <w:pPr>
      <w:spacing w:after="0" w:line="240"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5873"/>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860</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Weijs</dc:creator>
  <cp:keywords/>
  <dc:description/>
  <cp:lastModifiedBy>Els Weijs</cp:lastModifiedBy>
  <cp:revision>1</cp:revision>
  <dcterms:created xsi:type="dcterms:W3CDTF">2020-09-16T17:58:00Z</dcterms:created>
  <dcterms:modified xsi:type="dcterms:W3CDTF">2020-09-16T17:59:00Z</dcterms:modified>
</cp:coreProperties>
</file>